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Vabakutselise loovisiku loometoetuse avaldus Eesti Heliloojate Liidu juhatusele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05"/>
        <w:gridCol w:w="6555"/>
        <w:tblGridChange w:id="0">
          <w:tblGrid>
            <w:gridCol w:w="2805"/>
            <w:gridCol w:w="655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Nimi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Isikukood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Arvelduskonto number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Postiaadress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Telefon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E-post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Kuulumine teistesse loomeliitudesse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90"/>
        <w:gridCol w:w="6570"/>
        <w:tblGridChange w:id="0">
          <w:tblGrid>
            <w:gridCol w:w="2790"/>
            <w:gridCol w:w="6570"/>
          </w:tblGrid>
        </w:tblGridChange>
      </w:tblGrid>
      <w:tr>
        <w:trPr>
          <w:trHeight w:val="23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Senise viimase 3 aasta loomingulise tegevuse kirjeldus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Toetuse vajalikkuse põhjendus</w:t>
              <w:br w:type="textWrapping"/>
              <w:br w:type="textWrapping"/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Lisage ka järgneva 6 kuu tegevuse kirjeldus eesmärgiga taastada loometegevus.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b w:val="1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Käesolevaga taotlen Eesti Heliloojate Liit MTÜ-lt vabakutselise loovisiku loometoetust. Kinnitan, et minu poolt taotluses avaldatud andmed on tõesed ning ma vastan vabakutselisele loovisikule loometoetuse eraldamiseks kõikidele Loomeliitude seaduse § 16. sätestatud tingimustele. Loomeliidul on õigus küsida Loometetuse taotlejalt taotlusega seoses täiendavaid andmeid.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b w:val="1"/>
          <w:rtl w:val="0"/>
        </w:rPr>
        <w:br w:type="textWrapping"/>
        <w:t xml:space="preserve">Taotleja nimi</w:t>
        <w:br w:type="textWrapping"/>
        <w:t xml:space="preserve">Kuupäev</w:t>
        <w:br w:type="textWrapping"/>
        <w:t xml:space="preserve">Allkiri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